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  <w:bookmarkStart w:id="0" w:name="_GoBack"/>
      <w:bookmarkEnd w:id="0"/>
    </w:p>
    <w:p w:rsidR="0039191F" w:rsidRPr="00A3466C" w:rsidRDefault="0039191F" w:rsidP="002B4E16">
      <w:pPr>
        <w:spacing w:before="0" w:after="0"/>
        <w:jc w:val="right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8B430A">
        <w:rPr>
          <w:b/>
          <w:sz w:val="24"/>
          <w:szCs w:val="24"/>
        </w:rPr>
        <w:t>20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 договору _______________ от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2B4E16">
      <w:pPr>
        <w:spacing w:before="0" w:after="0"/>
        <w:jc w:val="center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</w:p>
    <w:p w:rsidR="008336C2" w:rsidRPr="00A3466C" w:rsidRDefault="00AF69A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8336C2" w:rsidRPr="00A3466C">
        <w:rPr>
          <w:b/>
          <w:sz w:val="24"/>
          <w:szCs w:val="24"/>
        </w:rPr>
        <w:t>кционерное общество</w:t>
      </w:r>
      <w:r w:rsidR="008336C2" w:rsidRPr="00A3466C">
        <w:rPr>
          <w:sz w:val="24"/>
          <w:szCs w:val="24"/>
        </w:rPr>
        <w:t xml:space="preserve"> </w:t>
      </w:r>
      <w:r w:rsidR="008336C2" w:rsidRPr="00A3466C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8336C2" w:rsidRPr="00A3466C">
        <w:rPr>
          <w:sz w:val="24"/>
          <w:szCs w:val="24"/>
        </w:rPr>
        <w:t>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2F0962">
        <w:rPr>
          <w:b/>
          <w:sz w:val="24"/>
          <w:szCs w:val="24"/>
        </w:rPr>
        <w:t>Тарло Дениса Георгиевича</w:t>
      </w:r>
      <w:r w:rsidR="008336C2"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="008336C2"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</w:t>
      </w:r>
      <w:r w:rsidR="00E3482E" w:rsidRPr="00CC640A">
        <w:rPr>
          <w:snapToGrid w:val="0"/>
          <w:sz w:val="24"/>
          <w:szCs w:val="24"/>
          <w:highlight w:val="yellow"/>
        </w:rPr>
        <w:t>далее – Договор</w:t>
      </w:r>
      <w:r w:rsidRPr="00A3466C">
        <w:rPr>
          <w:snapToGrid w:val="0"/>
          <w:sz w:val="24"/>
          <w:szCs w:val="24"/>
        </w:rPr>
        <w:t>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 xml:space="preserve">заключенного между Кредитором и Должником (далее </w:t>
      </w:r>
      <w:r w:rsidR="005E582E">
        <w:rPr>
          <w:sz w:val="24"/>
          <w:szCs w:val="24"/>
        </w:rPr>
        <w:t>–</w:t>
      </w:r>
      <w:r w:rsidR="001D7CB5" w:rsidRPr="00A3466C">
        <w:rPr>
          <w:sz w:val="24"/>
          <w:szCs w:val="24"/>
        </w:rPr>
        <w:t xml:space="preserve"> </w:t>
      </w:r>
      <w:r w:rsidR="005E582E">
        <w:rPr>
          <w:sz w:val="24"/>
          <w:szCs w:val="24"/>
        </w:rPr>
        <w:t>Основной д</w:t>
      </w:r>
      <w:r w:rsidR="001D7CB5" w:rsidRPr="00A3466C">
        <w:rPr>
          <w:sz w:val="24"/>
          <w:szCs w:val="24"/>
        </w:rPr>
        <w:t>оговор).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r w:rsidR="002B4E16">
        <w:rPr>
          <w:sz w:val="24"/>
          <w:szCs w:val="24"/>
        </w:rPr>
        <w:t>Основного</w:t>
      </w:r>
      <w:r w:rsidRPr="00A3466C">
        <w:rPr>
          <w:sz w:val="24"/>
          <w:szCs w:val="24"/>
        </w:rPr>
        <w:t xml:space="preserve"> </w:t>
      </w:r>
      <w:r w:rsidR="002B4E16">
        <w:rPr>
          <w:sz w:val="24"/>
          <w:szCs w:val="24"/>
        </w:rPr>
        <w:t>д</w:t>
      </w:r>
      <w:r w:rsidRPr="00A3466C">
        <w:rPr>
          <w:sz w:val="24"/>
          <w:szCs w:val="24"/>
        </w:rPr>
        <w:t>оговора,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</w:t>
      </w:r>
      <w:r w:rsidR="002B4E16">
        <w:rPr>
          <w:sz w:val="24"/>
          <w:szCs w:val="24"/>
        </w:rPr>
        <w:t>Основного д</w:t>
      </w:r>
      <w:r w:rsidRPr="00A3466C">
        <w:rPr>
          <w:sz w:val="24"/>
          <w:szCs w:val="24"/>
        </w:rPr>
        <w:t xml:space="preserve">оговора: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пецификации</w:t>
      </w:r>
      <w:r w:rsidR="00541AE9" w:rsidRPr="00A3466C">
        <w:rPr>
          <w:sz w:val="24"/>
          <w:szCs w:val="24"/>
        </w:rPr>
        <w:t>(ях)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 xml:space="preserve">(ихся)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(ями)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</w:t>
      </w:r>
      <w:r w:rsidR="002B4E16">
        <w:rPr>
          <w:sz w:val="24"/>
          <w:szCs w:val="24"/>
        </w:rPr>
        <w:t>Основного д</w:t>
      </w:r>
      <w:r w:rsidR="008472F4" w:rsidRPr="00A3466C">
        <w:rPr>
          <w:sz w:val="24"/>
          <w:szCs w:val="24"/>
        </w:rPr>
        <w:t xml:space="preserve">оговора  составляет </w:t>
      </w:r>
      <w:r w:rsidR="00F25689" w:rsidRPr="00A3466C">
        <w:rPr>
          <w:sz w:val="24"/>
          <w:szCs w:val="24"/>
        </w:rPr>
        <w:t>_____</w:t>
      </w:r>
      <w:r w:rsidR="00076D5D">
        <w:rPr>
          <w:sz w:val="24"/>
          <w:szCs w:val="24"/>
        </w:rPr>
        <w:t>_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, кроме того НДС 18% в размере </w:t>
      </w:r>
      <w:r w:rsidR="00F25689" w:rsidRPr="00A3466C">
        <w:rPr>
          <w:sz w:val="24"/>
          <w:szCs w:val="24"/>
        </w:rPr>
        <w:t>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 xml:space="preserve">, всего с учетом НДС –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="00076D5D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</w:t>
      </w:r>
      <w:r w:rsidR="003E671A">
        <w:rPr>
          <w:sz w:val="24"/>
          <w:szCs w:val="24"/>
        </w:rPr>
        <w:t>Основного д</w:t>
      </w:r>
      <w:r w:rsidRPr="00A3466C">
        <w:rPr>
          <w:sz w:val="24"/>
          <w:szCs w:val="24"/>
        </w:rPr>
        <w:t>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, что составляет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________</w:t>
      </w:r>
      <w:r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EE744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2B4E16">
        <w:rPr>
          <w:snapToGrid/>
          <w:sz w:val="24"/>
          <w:szCs w:val="24"/>
        </w:rPr>
        <w:t xml:space="preserve">или ненадлежащее 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2B4E16">
        <w:rPr>
          <w:snapToGrid/>
          <w:sz w:val="24"/>
          <w:szCs w:val="24"/>
        </w:rPr>
        <w:t>Основному д</w:t>
      </w:r>
      <w:r w:rsidR="000725CC" w:rsidRPr="00A3466C">
        <w:rPr>
          <w:snapToGrid/>
          <w:sz w:val="24"/>
          <w:szCs w:val="24"/>
        </w:rPr>
        <w:t>оговору  в предусмотренные сроки.</w:t>
      </w:r>
    </w:p>
    <w:p w:rsidR="00F407E4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2B4E16">
        <w:rPr>
          <w:snapToGrid/>
          <w:sz w:val="24"/>
          <w:szCs w:val="24"/>
        </w:rPr>
        <w:t xml:space="preserve">Основной </w:t>
      </w:r>
      <w:r w:rsidR="002B4E16">
        <w:rPr>
          <w:sz w:val="24"/>
          <w:szCs w:val="24"/>
        </w:rPr>
        <w:t>д</w:t>
      </w:r>
      <w:r w:rsidR="007A1A06" w:rsidRPr="00A3466C">
        <w:rPr>
          <w:sz w:val="24"/>
          <w:szCs w:val="24"/>
        </w:rPr>
        <w:t>оговор</w:t>
      </w:r>
      <w:r w:rsidRPr="00A3466C">
        <w:rPr>
          <w:snapToGrid/>
          <w:sz w:val="24"/>
          <w:szCs w:val="24"/>
        </w:rPr>
        <w:t xml:space="preserve">, не освобождают его от обязательств по настоящему </w:t>
      </w:r>
      <w:r w:rsidR="002B4E16">
        <w:rPr>
          <w:snapToGrid/>
          <w:sz w:val="24"/>
          <w:szCs w:val="24"/>
        </w:rPr>
        <w:t>Д</w:t>
      </w:r>
      <w:r w:rsidRPr="00A3466C">
        <w:rPr>
          <w:snapToGrid/>
          <w:sz w:val="24"/>
          <w:szCs w:val="24"/>
        </w:rPr>
        <w:t>оговору.</w:t>
      </w:r>
    </w:p>
    <w:p w:rsidR="00756E07" w:rsidRPr="00CC640A" w:rsidRDefault="00E3482E" w:rsidP="00CC640A">
      <w:pPr>
        <w:pStyle w:val="af5"/>
        <w:numPr>
          <w:ilvl w:val="1"/>
          <w:numId w:val="22"/>
        </w:numPr>
        <w:ind w:left="0" w:firstLine="709"/>
        <w:jc w:val="both"/>
      </w:pPr>
      <w:r w:rsidRPr="00CC640A">
        <w:t>Поручитель согласен с тем, что  в случае изменения Основного договора,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2B4E16" w:rsidRPr="00A3466C" w:rsidRDefault="002B4E16" w:rsidP="00EE744C">
      <w:pPr>
        <w:spacing w:before="0" w:after="0"/>
        <w:ind w:firstLine="709"/>
        <w:jc w:val="both"/>
        <w:rPr>
          <w:snapToGrid/>
          <w:sz w:val="24"/>
          <w:szCs w:val="24"/>
        </w:rPr>
      </w:pP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3E671A">
        <w:rPr>
          <w:rFonts w:ascii="Times New Roman" w:hAnsi="Times New Roman"/>
          <w:snapToGrid w:val="0"/>
          <w:sz w:val="24"/>
          <w:szCs w:val="24"/>
        </w:rPr>
        <w:t xml:space="preserve">Основному </w:t>
      </w:r>
      <w:r w:rsidR="003E671A">
        <w:rPr>
          <w:rFonts w:ascii="Times New Roman" w:hAnsi="Times New Roman"/>
          <w:sz w:val="24"/>
          <w:szCs w:val="24"/>
        </w:rPr>
        <w:t>д</w:t>
      </w:r>
      <w:r w:rsidR="007A1A06" w:rsidRPr="00A3466C">
        <w:rPr>
          <w:rFonts w:ascii="Times New Roman" w:hAnsi="Times New Roman"/>
          <w:sz w:val="24"/>
          <w:szCs w:val="24"/>
        </w:rPr>
        <w:t>оговору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с даты получения им </w:t>
      </w:r>
      <w:r w:rsidRPr="00A3466C">
        <w:rPr>
          <w:sz w:val="24"/>
          <w:szCs w:val="24"/>
        </w:rPr>
        <w:lastRenderedPageBreak/>
        <w:t xml:space="preserve">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8B7961">
        <w:rPr>
          <w:sz w:val="24"/>
          <w:szCs w:val="24"/>
        </w:rPr>
        <w:t>Основному д</w:t>
      </w:r>
      <w:r w:rsidR="007A1A06" w:rsidRPr="00A3466C">
        <w:rPr>
          <w:sz w:val="24"/>
          <w:szCs w:val="24"/>
        </w:rPr>
        <w:t>оговору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2B4E16">
        <w:rPr>
          <w:rFonts w:ascii="Times New Roman" w:hAnsi="Times New Roman"/>
          <w:snapToGrid w:val="0"/>
          <w:sz w:val="24"/>
          <w:szCs w:val="24"/>
        </w:rPr>
        <w:t>Основного д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 xml:space="preserve">оговора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C15B71" w:rsidRPr="00BE18A8" w:rsidRDefault="004D099A" w:rsidP="00C15B71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C15B71">
        <w:rPr>
          <w:rFonts w:ascii="Times New Roman" w:hAnsi="Times New Roman"/>
          <w:sz w:val="24"/>
          <w:szCs w:val="24"/>
        </w:rPr>
        <w:t xml:space="preserve">Основному </w:t>
      </w:r>
      <w:r w:rsidR="00C15B71">
        <w:rPr>
          <w:rFonts w:ascii="Times New Roman" w:hAnsi="Times New Roman"/>
          <w:snapToGrid w:val="0"/>
          <w:sz w:val="24"/>
          <w:szCs w:val="24"/>
        </w:rPr>
        <w:t>д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оговору 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C15B71">
        <w:rPr>
          <w:rFonts w:ascii="Times New Roman" w:hAnsi="Times New Roman"/>
          <w:sz w:val="24"/>
          <w:szCs w:val="24"/>
        </w:rPr>
        <w:t xml:space="preserve">, </w:t>
      </w:r>
      <w:r w:rsidR="00C15B71">
        <w:rPr>
          <w:rFonts w:ascii="Times New Roman" w:hAnsi="Times New Roman"/>
          <w:snapToGrid w:val="0"/>
          <w:sz w:val="24"/>
          <w:szCs w:val="24"/>
        </w:rPr>
        <w:t>Основной д</w:t>
      </w:r>
      <w:r w:rsidR="00C15B71" w:rsidRPr="00BE18A8">
        <w:rPr>
          <w:rFonts w:ascii="Times New Roman" w:hAnsi="Times New Roman"/>
          <w:snapToGrid w:val="0"/>
          <w:sz w:val="24"/>
          <w:szCs w:val="24"/>
        </w:rPr>
        <w:t>оговор признан вступившим в законную силу судебным решением недействительным, расторгнут или прекратил свое действие.</w:t>
      </w:r>
    </w:p>
    <w:p w:rsidR="00C15B71" w:rsidRDefault="00C15B71" w:rsidP="0095431D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настоящему Договору Стороны согласились считать дату </w:t>
      </w:r>
      <w:r w:rsidR="00C15B71">
        <w:rPr>
          <w:rFonts w:ascii="Times New Roman" w:hAnsi="Times New Roman"/>
          <w:snapToGrid w:val="0"/>
          <w:sz w:val="24"/>
          <w:szCs w:val="24"/>
        </w:rPr>
        <w:t xml:space="preserve">зачисления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денежных средств </w:t>
      </w:r>
      <w:r w:rsidR="00C15B71">
        <w:rPr>
          <w:rFonts w:ascii="Times New Roman" w:hAnsi="Times New Roman"/>
          <w:snapToGrid w:val="0"/>
          <w:sz w:val="24"/>
          <w:szCs w:val="24"/>
        </w:rPr>
        <w:t>на расчетный счет Кредитора</w:t>
      </w:r>
      <w:r w:rsidRPr="00A3466C">
        <w:rPr>
          <w:rFonts w:ascii="Times New Roman" w:hAnsi="Times New Roman"/>
          <w:snapToGrid w:val="0"/>
          <w:sz w:val="24"/>
          <w:szCs w:val="24"/>
        </w:rPr>
        <w:t>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В случае изменения условий </w:t>
      </w:r>
      <w:r w:rsidR="00C15B71">
        <w:rPr>
          <w:sz w:val="24"/>
          <w:szCs w:val="24"/>
        </w:rPr>
        <w:t xml:space="preserve">Основного </w:t>
      </w:r>
      <w:r w:rsidR="00C15B71">
        <w:rPr>
          <w:snapToGrid w:val="0"/>
          <w:sz w:val="24"/>
          <w:szCs w:val="24"/>
        </w:rPr>
        <w:t>д</w:t>
      </w:r>
      <w:r w:rsidR="007A1A06" w:rsidRPr="00A3466C">
        <w:rPr>
          <w:snapToGrid w:val="0"/>
          <w:sz w:val="24"/>
          <w:szCs w:val="24"/>
        </w:rPr>
        <w:t>оговора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C15B71">
        <w:rPr>
          <w:sz w:val="24"/>
          <w:szCs w:val="24"/>
        </w:rPr>
        <w:t xml:space="preserve">Основному </w:t>
      </w:r>
      <w:r w:rsidR="00C15B71">
        <w:rPr>
          <w:snapToGrid w:val="0"/>
          <w:sz w:val="24"/>
          <w:szCs w:val="24"/>
        </w:rPr>
        <w:t>д</w:t>
      </w:r>
      <w:r w:rsidR="007A1A06" w:rsidRPr="00A3466C">
        <w:rPr>
          <w:snapToGrid w:val="0"/>
          <w:sz w:val="24"/>
          <w:szCs w:val="24"/>
        </w:rPr>
        <w:t>оговору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5E582E">
        <w:rPr>
          <w:sz w:val="24"/>
          <w:szCs w:val="24"/>
        </w:rPr>
        <w:t xml:space="preserve">Основному </w:t>
      </w:r>
      <w:r w:rsidR="005E582E">
        <w:rPr>
          <w:snapToGrid w:val="0"/>
          <w:sz w:val="24"/>
          <w:szCs w:val="24"/>
        </w:rPr>
        <w:t>д</w:t>
      </w:r>
      <w:r w:rsidR="007A1A06" w:rsidRPr="00A3466C">
        <w:rPr>
          <w:snapToGrid w:val="0"/>
          <w:sz w:val="24"/>
          <w:szCs w:val="24"/>
        </w:rPr>
        <w:t>оговору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5E582E">
        <w:rPr>
          <w:sz w:val="24"/>
          <w:szCs w:val="24"/>
        </w:rPr>
        <w:t xml:space="preserve">Основному </w:t>
      </w:r>
      <w:r w:rsidR="005E582E">
        <w:rPr>
          <w:snapToGrid/>
          <w:sz w:val="24"/>
          <w:szCs w:val="24"/>
        </w:rPr>
        <w:t>д</w:t>
      </w:r>
      <w:r w:rsidR="007A1A06" w:rsidRPr="00A3466C">
        <w:rPr>
          <w:snapToGrid/>
          <w:sz w:val="24"/>
          <w:szCs w:val="24"/>
        </w:rPr>
        <w:t xml:space="preserve">оговору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</w:t>
      </w:r>
      <w:r w:rsidRPr="00A3466C">
        <w:rPr>
          <w:snapToGrid/>
          <w:sz w:val="24"/>
          <w:szCs w:val="24"/>
        </w:rPr>
        <w:lastRenderedPageBreak/>
        <w:t>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 xml:space="preserve">в размере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r w:rsidR="005E582E">
        <w:rPr>
          <w:sz w:val="24"/>
          <w:szCs w:val="24"/>
        </w:rPr>
        <w:t>по</w:t>
      </w:r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5E582E">
        <w:rPr>
          <w:sz w:val="24"/>
          <w:szCs w:val="24"/>
        </w:rPr>
        <w:t>____________</w:t>
      </w:r>
      <w:r w:rsidR="005F1AE8">
        <w:rPr>
          <w:sz w:val="24"/>
          <w:szCs w:val="24"/>
        </w:rPr>
        <w:t xml:space="preserve"> </w:t>
      </w:r>
      <w:r w:rsidR="005E582E">
        <w:rPr>
          <w:sz w:val="24"/>
          <w:szCs w:val="24"/>
        </w:rPr>
        <w:t>включительно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 xml:space="preserve">ьств по </w:t>
      </w:r>
      <w:r w:rsidR="003E671A">
        <w:rPr>
          <w:sz w:val="24"/>
          <w:szCs w:val="24"/>
        </w:rPr>
        <w:t>Основному д</w:t>
      </w:r>
      <w:r w:rsidR="00B553A4" w:rsidRPr="00A3466C">
        <w:rPr>
          <w:sz w:val="24"/>
          <w:szCs w:val="24"/>
        </w:rPr>
        <w:t xml:space="preserve">оговору </w:t>
      </w:r>
      <w:r w:rsidR="0018408F" w:rsidRPr="00A3466C">
        <w:rPr>
          <w:sz w:val="24"/>
          <w:szCs w:val="24"/>
        </w:rPr>
        <w:t>:</w:t>
      </w:r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57FB4" w:rsidRPr="00A3466C">
        <w:rPr>
          <w:sz w:val="24"/>
          <w:szCs w:val="24"/>
        </w:rPr>
        <w:t xml:space="preserve"> </w:t>
      </w:r>
      <w:r w:rsidR="000A2F27" w:rsidRPr="008B430A">
        <w:rPr>
          <w:sz w:val="24"/>
          <w:szCs w:val="24"/>
        </w:rPr>
        <w:t xml:space="preserve">(ОРГН </w:t>
      </w:r>
      <w:r w:rsidR="00EF6500">
        <w:rPr>
          <w:sz w:val="24"/>
          <w:szCs w:val="24"/>
        </w:rPr>
        <w:t>__________</w:t>
      </w:r>
      <w:r w:rsidR="000A2F27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8B430A" w:rsidRPr="008B430A">
        <w:rPr>
          <w:sz w:val="24"/>
          <w:szCs w:val="24"/>
        </w:rPr>
        <w:t>)</w:t>
      </w:r>
      <w:r w:rsidR="001A6FC8" w:rsidRPr="008B430A">
        <w:rPr>
          <w:sz w:val="24"/>
          <w:szCs w:val="24"/>
        </w:rPr>
        <w:t xml:space="preserve"> </w:t>
      </w:r>
      <w:r w:rsidR="001475A0" w:rsidRPr="008B430A">
        <w:rPr>
          <w:rStyle w:val="ca-01"/>
          <w:rFonts w:eastAsia="Arial Unicode MS"/>
          <w:sz w:val="24"/>
          <w:szCs w:val="24"/>
          <w:lang w:eastAsia="ja-JP"/>
        </w:rPr>
        <w:t>в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 xml:space="preserve"> случае перехода права требования по </w:t>
      </w:r>
      <w:r w:rsidR="003E671A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оговору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в соответствии со ст.384 ГК РФ</w:t>
      </w:r>
      <w:r w:rsidR="00D01904" w:rsidRPr="00A3466C">
        <w:rPr>
          <w:sz w:val="24"/>
          <w:szCs w:val="24"/>
        </w:rPr>
        <w:t>.</w:t>
      </w:r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r w:rsidR="003E671A">
        <w:rPr>
          <w:rStyle w:val="ca-01"/>
          <w:rFonts w:eastAsia="Arial Unicode MS"/>
          <w:sz w:val="24"/>
          <w:szCs w:val="24"/>
          <w:lang w:eastAsia="ja-JP"/>
        </w:rPr>
        <w:t xml:space="preserve">Основному </w:t>
      </w:r>
      <w:r w:rsidR="00943382">
        <w:rPr>
          <w:rStyle w:val="ca-01"/>
          <w:rFonts w:eastAsia="Arial Unicode MS"/>
          <w:sz w:val="24"/>
          <w:szCs w:val="24"/>
          <w:lang w:eastAsia="ja-JP"/>
        </w:rPr>
        <w:t>д</w:t>
      </w:r>
      <w:r w:rsidRPr="00A3466C">
        <w:rPr>
          <w:rStyle w:val="ca-01"/>
          <w:rFonts w:eastAsia="Arial Unicode MS"/>
          <w:sz w:val="24"/>
          <w:szCs w:val="24"/>
          <w:lang w:eastAsia="ja-JP"/>
        </w:rPr>
        <w:t>оговору в течение 10 (десяти) дней с даты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AF69AE">
        <w:rPr>
          <w:sz w:val="24"/>
          <w:szCs w:val="24"/>
        </w:rPr>
        <w:t>АО АСЭ</w:t>
      </w:r>
      <w:r w:rsidR="00EF6500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№</w:t>
      </w:r>
      <w:r w:rsidR="00057FB4" w:rsidRPr="00A3466C">
        <w:rPr>
          <w:sz w:val="24"/>
          <w:szCs w:val="24"/>
        </w:rPr>
        <w:t xml:space="preserve"> </w:t>
      </w:r>
      <w:r w:rsidR="00825C5C" w:rsidRPr="00A3466C">
        <w:rPr>
          <w:sz w:val="24"/>
          <w:szCs w:val="24"/>
        </w:rPr>
        <w:t>(</w:t>
      </w:r>
      <w:r w:rsidR="008B430A" w:rsidRPr="008B430A">
        <w:rPr>
          <w:sz w:val="24"/>
          <w:szCs w:val="24"/>
        </w:rPr>
        <w:t xml:space="preserve">ОРГН </w:t>
      </w:r>
      <w:r w:rsidR="00EF6500">
        <w:rPr>
          <w:sz w:val="24"/>
          <w:szCs w:val="24"/>
        </w:rPr>
        <w:t>________</w:t>
      </w:r>
      <w:r w:rsidR="008B430A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0C5794" w:rsidRPr="00A3466C">
        <w:rPr>
          <w:sz w:val="24"/>
          <w:szCs w:val="24"/>
        </w:rPr>
        <w:t xml:space="preserve">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CC640A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</w:t>
      </w:r>
      <w:r w:rsidR="00BD243D">
        <w:rPr>
          <w:sz w:val="24"/>
          <w:szCs w:val="24"/>
        </w:rPr>
        <w:t xml:space="preserve">разрешению </w:t>
      </w:r>
      <w:r w:rsidR="00E3482E" w:rsidRPr="00CC640A">
        <w:rPr>
          <w:sz w:val="24"/>
          <w:szCs w:val="24"/>
        </w:rPr>
        <w:t xml:space="preserve">в Арбитражном суде по месту нахождения Кредитора. 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>. В случае не</w:t>
      </w:r>
      <w:r w:rsidR="008B430A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 xml:space="preserve">. Настоящий Договор подписан в трех подлинных экземплярах, один из которых находится у Поручителя, второй </w:t>
      </w:r>
      <w:r w:rsidR="005E582E">
        <w:rPr>
          <w:sz w:val="24"/>
          <w:szCs w:val="24"/>
        </w:rPr>
        <w:t>находится</w:t>
      </w:r>
      <w:r w:rsidRPr="00A3466C"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2B4E16">
      <w:pPr>
        <w:pStyle w:val="Iiiaeuiue"/>
        <w:outlineLvl w:val="0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2B4E16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2B4E16">
      <w:pPr>
        <w:spacing w:before="0" w:after="0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AF69AE" w:rsidP="002B4E16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952FD2" w:rsidRPr="00A3466C">
        <w:rPr>
          <w:b/>
          <w:sz w:val="24"/>
          <w:szCs w:val="24"/>
        </w:rPr>
        <w:t>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Р/с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r w:rsidR="00A3466C">
        <w:rPr>
          <w:sz w:val="24"/>
          <w:szCs w:val="24"/>
        </w:rPr>
        <w:t>н</w:t>
      </w:r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AE03AB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C7A" w:rsidRDefault="005B4C7A">
      <w:r>
        <w:separator/>
      </w:r>
    </w:p>
  </w:endnote>
  <w:endnote w:type="continuationSeparator" w:id="0">
    <w:p w:rsidR="005B4C7A" w:rsidRDefault="005B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E3482E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E3482E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C640A">
      <w:rPr>
        <w:rStyle w:val="af"/>
        <w:noProof/>
      </w:rPr>
      <w:t>3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C7A" w:rsidRDefault="005B4C7A">
      <w:r>
        <w:separator/>
      </w:r>
    </w:p>
  </w:footnote>
  <w:footnote w:type="continuationSeparator" w:id="0">
    <w:p w:rsidR="005B4C7A" w:rsidRDefault="005B4C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E3482E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21FC"/>
    <w:multiLevelType w:val="multilevel"/>
    <w:tmpl w:val="068A3A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704312F"/>
    <w:multiLevelType w:val="multilevel"/>
    <w:tmpl w:val="4DC28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0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3062E6"/>
    <w:multiLevelType w:val="multilevel"/>
    <w:tmpl w:val="B9603B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14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7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8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0"/>
  </w:num>
  <w:num w:numId="5">
    <w:abstractNumId w:val="5"/>
  </w:num>
  <w:num w:numId="6">
    <w:abstractNumId w:val="12"/>
  </w:num>
  <w:num w:numId="7">
    <w:abstractNumId w:val="18"/>
  </w:num>
  <w:num w:numId="8">
    <w:abstractNumId w:val="10"/>
  </w:num>
  <w:num w:numId="9">
    <w:abstractNumId w:val="17"/>
  </w:num>
  <w:num w:numId="10">
    <w:abstractNumId w:val="9"/>
  </w:num>
  <w:num w:numId="11">
    <w:abstractNumId w:val="6"/>
  </w:num>
  <w:num w:numId="12">
    <w:abstractNumId w:val="15"/>
  </w:num>
  <w:num w:numId="13">
    <w:abstractNumId w:val="16"/>
  </w:num>
  <w:num w:numId="14">
    <w:abstractNumId w:val="2"/>
  </w:num>
  <w:num w:numId="15">
    <w:abstractNumId w:val="20"/>
  </w:num>
  <w:num w:numId="16">
    <w:abstractNumId w:val="21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0F17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B4E16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97B45"/>
    <w:rsid w:val="003A1B39"/>
    <w:rsid w:val="003A518C"/>
    <w:rsid w:val="003C3C6F"/>
    <w:rsid w:val="003D6F64"/>
    <w:rsid w:val="003D734C"/>
    <w:rsid w:val="003E50C2"/>
    <w:rsid w:val="003E671A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3B9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19F0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B4C7A"/>
    <w:rsid w:val="005B636C"/>
    <w:rsid w:val="005C3855"/>
    <w:rsid w:val="005C3FE9"/>
    <w:rsid w:val="005D7B4A"/>
    <w:rsid w:val="005E27CB"/>
    <w:rsid w:val="005E582E"/>
    <w:rsid w:val="005E6EC2"/>
    <w:rsid w:val="005F1AE8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A5ECC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5B9C"/>
    <w:rsid w:val="00747352"/>
    <w:rsid w:val="00747966"/>
    <w:rsid w:val="00756E07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11A30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0BC6"/>
    <w:rsid w:val="008638AE"/>
    <w:rsid w:val="00865CB7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B7961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38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B706E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69AE"/>
    <w:rsid w:val="00AF7309"/>
    <w:rsid w:val="00B00558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243D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15B71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C2FBB"/>
    <w:rsid w:val="00CC640A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482E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48CE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E744C"/>
    <w:rsid w:val="00EF01EB"/>
    <w:rsid w:val="00EF6500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5:docId w15:val="{C5F12CC6-C953-4781-ACDE-BA9E0A9A7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uiPriority w:val="99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uiPriority w:val="99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2B4E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2B4E16"/>
    <w:rPr>
      <w:rFonts w:ascii="Tahoma" w:eastAsia="Times New Roman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BFC19-1963-4237-B789-AC1DEA7B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Ермолаева Надежда Геннадьевна</cp:lastModifiedBy>
  <cp:revision>31</cp:revision>
  <cp:lastPrinted>2010-10-28T09:47:00Z</cp:lastPrinted>
  <dcterms:created xsi:type="dcterms:W3CDTF">2013-02-22T13:09:00Z</dcterms:created>
  <dcterms:modified xsi:type="dcterms:W3CDTF">2015-07-09T13:44:00Z</dcterms:modified>
</cp:coreProperties>
</file>